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C91E" w14:textId="5F1D3572" w:rsidR="00EB3439" w:rsidRDefault="00EB3439" w:rsidP="00E923F8">
      <w:pPr>
        <w:shd w:val="clear" w:color="auto" w:fill="FFFFFF"/>
        <w:spacing w:after="150"/>
        <w:outlineLvl w:val="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Pr="00EB3439">
        <w:rPr>
          <w:rFonts w:ascii="Verdana" w:hAnsi="Verdana"/>
          <w:b/>
          <w:bCs/>
        </w:rPr>
        <w:t xml:space="preserve">ystems integration engineer </w:t>
      </w:r>
      <w:r>
        <w:rPr>
          <w:rFonts w:ascii="Verdana" w:hAnsi="Verdana"/>
          <w:b/>
          <w:bCs/>
        </w:rPr>
        <w:t>–</w:t>
      </w:r>
      <w:r w:rsidRPr="00EB3439">
        <w:rPr>
          <w:rFonts w:ascii="Verdana" w:hAnsi="Verdana"/>
          <w:b/>
          <w:bCs/>
        </w:rPr>
        <w:t xml:space="preserve"> software</w:t>
      </w:r>
    </w:p>
    <w:p w14:paraId="063F6A16" w14:textId="6B457774" w:rsidR="00E923F8" w:rsidRDefault="00540670" w:rsidP="00E923F8">
      <w:pPr>
        <w:shd w:val="clear" w:color="auto" w:fill="FFFFFF"/>
        <w:spacing w:after="150"/>
        <w:outlineLvl w:val="2"/>
        <w:rPr>
          <w:rFonts w:ascii="Verdana" w:hAnsi="Verdana"/>
          <w:b/>
          <w:bCs/>
        </w:rPr>
      </w:pPr>
      <w:r w:rsidRPr="00540670">
        <w:rPr>
          <w:rFonts w:ascii="Verdana" w:eastAsia="Times New Roman" w:hAnsi="Verdana" w:cs="Noto Sans"/>
          <w:b/>
          <w:bCs/>
          <w:color w:val="000000" w:themeColor="text1"/>
          <w:sz w:val="28"/>
          <w:szCs w:val="28"/>
        </w:rPr>
        <w:t xml:space="preserve">iSteer Inc. </w:t>
      </w:r>
    </w:p>
    <w:p w14:paraId="49D570E9" w14:textId="77777777" w:rsidR="00E923F8" w:rsidRPr="00B31AF4" w:rsidRDefault="00E923F8" w:rsidP="00E923F8">
      <w:pPr>
        <w:shd w:val="clear" w:color="auto" w:fill="FFFFFF"/>
        <w:spacing w:after="150"/>
        <w:outlineLvl w:val="2"/>
        <w:rPr>
          <w:rFonts w:ascii="Verdana" w:hAnsi="Verdana"/>
        </w:rPr>
      </w:pPr>
      <w:r w:rsidRPr="00B31AF4">
        <w:rPr>
          <w:rFonts w:ascii="Verdana" w:hAnsi="Verdana"/>
          <w:b/>
          <w:bCs/>
        </w:rPr>
        <w:t>Job details</w:t>
      </w:r>
    </w:p>
    <w:p w14:paraId="1C5966D9" w14:textId="724B0CF0" w:rsidR="00E923F8" w:rsidRPr="00FB71E0" w:rsidRDefault="00E923F8" w:rsidP="00FB71E0">
      <w:pPr>
        <w:pStyle w:val="ListParagraph"/>
        <w:numPr>
          <w:ilvl w:val="0"/>
          <w:numId w:val="7"/>
        </w:numPr>
        <w:spacing w:after="160" w:line="259" w:lineRule="auto"/>
        <w:rPr>
          <w:rFonts w:ascii="Verdana" w:eastAsia="Times New Roman" w:hAnsi="Verdana" w:cs="Times New Roman"/>
          <w:b/>
          <w:bCs/>
          <w:sz w:val="20"/>
          <w:szCs w:val="20"/>
          <w:lang w:val="en-CA"/>
        </w:rPr>
      </w:pPr>
      <w:r w:rsidRPr="000065E4">
        <w:rPr>
          <w:rFonts w:ascii="Verdana" w:hAnsi="Verdana"/>
          <w:sz w:val="20"/>
          <w:szCs w:val="20"/>
        </w:rPr>
        <w:t xml:space="preserve">Location: </w:t>
      </w:r>
      <w:r w:rsidR="00FB71E0" w:rsidRPr="00FB71E0">
        <w:rPr>
          <w:rFonts w:ascii="Verdana" w:eastAsia="Times New Roman" w:hAnsi="Verdana" w:cs="Times New Roman"/>
          <w:b/>
          <w:bCs/>
          <w:sz w:val="20"/>
          <w:szCs w:val="20"/>
          <w:lang w:val="en-CA"/>
        </w:rPr>
        <w:t xml:space="preserve">Toronto, </w:t>
      </w:r>
      <w:r w:rsidRPr="00FB71E0">
        <w:rPr>
          <w:rFonts w:ascii="Verdana" w:eastAsia="Times New Roman" w:hAnsi="Verdana" w:cs="Times New Roman"/>
          <w:b/>
          <w:bCs/>
          <w:sz w:val="20"/>
          <w:szCs w:val="20"/>
        </w:rPr>
        <w:t>ON</w:t>
      </w:r>
    </w:p>
    <w:p w14:paraId="2CCB6242" w14:textId="7EA40EBA" w:rsidR="00E923F8" w:rsidRPr="000065E4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065E4">
        <w:rPr>
          <w:rFonts w:ascii="Verdana" w:hAnsi="Verdana"/>
          <w:sz w:val="20"/>
          <w:szCs w:val="20"/>
        </w:rPr>
        <w:t xml:space="preserve">Salary: </w:t>
      </w:r>
      <w:r w:rsidRPr="002C60D0">
        <w:rPr>
          <w:rFonts w:ascii="Verdana" w:hAnsi="Verdana"/>
          <w:b/>
          <w:bCs/>
          <w:sz w:val="20"/>
          <w:szCs w:val="20"/>
        </w:rPr>
        <w:t>$</w:t>
      </w:r>
      <w:r w:rsidRPr="002C60D0">
        <w:rPr>
          <w:rFonts w:ascii="Noto Sans" w:hAnsi="Noto Sans" w:cs="Noto Sans"/>
          <w:b/>
          <w:bCs/>
          <w:color w:val="333333"/>
          <w:sz w:val="21"/>
          <w:szCs w:val="21"/>
          <w:shd w:val="clear" w:color="auto" w:fill="F9F9F9"/>
        </w:rPr>
        <w:t xml:space="preserve"> </w:t>
      </w:r>
      <w:r w:rsidR="00FB71E0">
        <w:rPr>
          <w:rFonts w:ascii="Verdana" w:hAnsi="Verdana"/>
          <w:b/>
          <w:bCs/>
          <w:sz w:val="20"/>
          <w:szCs w:val="20"/>
        </w:rPr>
        <w:t>89</w:t>
      </w:r>
      <w:r w:rsidRPr="002C60D0">
        <w:rPr>
          <w:rFonts w:ascii="Verdana" w:hAnsi="Verdana"/>
          <w:b/>
          <w:bCs/>
          <w:sz w:val="20"/>
          <w:szCs w:val="20"/>
        </w:rPr>
        <w:t>,000 annually</w:t>
      </w:r>
    </w:p>
    <w:p w14:paraId="11854623" w14:textId="77777777" w:rsidR="00E923F8" w:rsidRPr="0006790C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6790C">
        <w:rPr>
          <w:rFonts w:ascii="Verdana" w:hAnsi="Verdana"/>
          <w:sz w:val="20"/>
          <w:szCs w:val="20"/>
        </w:rPr>
        <w:t xml:space="preserve">Vacancies: </w:t>
      </w:r>
      <w:r>
        <w:rPr>
          <w:rFonts w:ascii="Verdana" w:hAnsi="Verdana"/>
          <w:b/>
          <w:bCs/>
          <w:sz w:val="20"/>
          <w:szCs w:val="20"/>
        </w:rPr>
        <w:t>1</w:t>
      </w:r>
      <w:r w:rsidRPr="0006790C">
        <w:rPr>
          <w:rFonts w:ascii="Verdana" w:hAnsi="Verdana"/>
          <w:b/>
          <w:bCs/>
          <w:sz w:val="20"/>
          <w:szCs w:val="20"/>
        </w:rPr>
        <w:t xml:space="preserve"> Vacancy</w:t>
      </w:r>
    </w:p>
    <w:p w14:paraId="40E05D1E" w14:textId="77777777" w:rsidR="00E923F8" w:rsidRPr="0006790C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6790C">
        <w:rPr>
          <w:rFonts w:ascii="Verdana" w:hAnsi="Verdana"/>
          <w:sz w:val="20"/>
          <w:szCs w:val="20"/>
        </w:rPr>
        <w:t>Employment groups</w:t>
      </w:r>
      <w:r w:rsidRPr="0006790C">
        <w:rPr>
          <w:rFonts w:ascii="Verdana" w:hAnsi="Verdana"/>
          <w:b/>
          <w:bCs/>
          <w:sz w:val="20"/>
          <w:szCs w:val="20"/>
        </w:rPr>
        <w:t>: Youth, Veterans of the Canadian Armed Forces, Visible minorities, Persons with disabilities, Indigenous people, Newcomers to Canada, Seniors</w:t>
      </w:r>
    </w:p>
    <w:p w14:paraId="7A612EC6" w14:textId="77777777" w:rsidR="00E923F8" w:rsidRPr="0006790C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6790C">
        <w:rPr>
          <w:rFonts w:ascii="Verdana" w:hAnsi="Verdana"/>
          <w:sz w:val="20"/>
          <w:szCs w:val="20"/>
        </w:rPr>
        <w:t xml:space="preserve">Terms of employment: </w:t>
      </w:r>
      <w:r w:rsidRPr="0006790C">
        <w:rPr>
          <w:rFonts w:ascii="Verdana" w:hAnsi="Verdana"/>
          <w:b/>
          <w:bCs/>
          <w:sz w:val="20"/>
          <w:szCs w:val="20"/>
        </w:rPr>
        <w:t>Permanent employment, Full time</w:t>
      </w:r>
      <w:r>
        <w:rPr>
          <w:rFonts w:ascii="Verdana" w:hAnsi="Verdana"/>
          <w:b/>
          <w:bCs/>
          <w:sz w:val="20"/>
          <w:szCs w:val="20"/>
        </w:rPr>
        <w:t xml:space="preserve"> 30</w:t>
      </w:r>
      <w:r w:rsidRPr="0006790C">
        <w:rPr>
          <w:rFonts w:ascii="Verdana" w:hAnsi="Verdana"/>
          <w:b/>
          <w:bCs/>
          <w:sz w:val="20"/>
          <w:szCs w:val="20"/>
        </w:rPr>
        <w:t> hours/week</w:t>
      </w:r>
    </w:p>
    <w:p w14:paraId="7D4C4AD3" w14:textId="77777777" w:rsidR="00E923F8" w:rsidRPr="0006790C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6790C">
        <w:rPr>
          <w:rFonts w:ascii="Verdana" w:hAnsi="Verdana"/>
          <w:sz w:val="20"/>
          <w:szCs w:val="20"/>
        </w:rPr>
        <w:t xml:space="preserve">Start date: </w:t>
      </w:r>
      <w:r w:rsidRPr="0006790C">
        <w:rPr>
          <w:rFonts w:ascii="Verdana" w:hAnsi="Verdana"/>
          <w:b/>
          <w:bCs/>
          <w:sz w:val="20"/>
          <w:szCs w:val="20"/>
        </w:rPr>
        <w:t>As soon as possible</w:t>
      </w:r>
    </w:p>
    <w:p w14:paraId="72DF8C3E" w14:textId="2A51F29F" w:rsidR="00E923F8" w:rsidRPr="00D57544" w:rsidRDefault="00E923F8" w:rsidP="00D57544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b/>
          <w:bCs/>
          <w:sz w:val="20"/>
          <w:szCs w:val="20"/>
          <w:lang w:val="en-CA"/>
        </w:rPr>
      </w:pPr>
      <w:r w:rsidRPr="0006790C">
        <w:rPr>
          <w:rFonts w:ascii="Verdana" w:hAnsi="Verdana"/>
          <w:sz w:val="20"/>
          <w:szCs w:val="20"/>
        </w:rPr>
        <w:t>Employment conditions:</w:t>
      </w:r>
      <w:r w:rsidR="0022288C">
        <w:rPr>
          <w:rFonts w:ascii="Verdana" w:hAnsi="Verdana"/>
          <w:sz w:val="20"/>
          <w:szCs w:val="20"/>
        </w:rPr>
        <w:t xml:space="preserve"> </w:t>
      </w:r>
      <w:r w:rsidR="00D57544" w:rsidRPr="00D57544">
        <w:rPr>
          <w:rFonts w:ascii="Verdana" w:hAnsi="Verdana"/>
          <w:b/>
          <w:bCs/>
          <w:sz w:val="20"/>
          <w:szCs w:val="20"/>
          <w:lang w:val="en-CA"/>
        </w:rPr>
        <w:t>Evening, Shift, Morning, Day, Weekend, Overtime required</w:t>
      </w:r>
    </w:p>
    <w:p w14:paraId="05140FA7" w14:textId="77777777" w:rsidR="00E923F8" w:rsidRPr="0006790C" w:rsidRDefault="00E923F8" w:rsidP="00E923F8">
      <w:pPr>
        <w:pStyle w:val="ListParagraph"/>
        <w:numPr>
          <w:ilvl w:val="0"/>
          <w:numId w:val="7"/>
        </w:numPr>
        <w:spacing w:after="160" w:line="259" w:lineRule="auto"/>
        <w:rPr>
          <w:rFonts w:ascii="Verdana" w:hAnsi="Verdana"/>
          <w:sz w:val="20"/>
          <w:szCs w:val="20"/>
        </w:rPr>
      </w:pPr>
      <w:r w:rsidRPr="0006790C">
        <w:rPr>
          <w:rFonts w:ascii="Verdana" w:hAnsi="Verdana"/>
          <w:b/>
          <w:bCs/>
          <w:sz w:val="20"/>
          <w:szCs w:val="20"/>
        </w:rPr>
        <w:t xml:space="preserve">Employer covers the relocation costs     </w:t>
      </w:r>
    </w:p>
    <w:p w14:paraId="6DA92726" w14:textId="77777777" w:rsidR="00E923F8" w:rsidRDefault="00E923F8" w:rsidP="00E923F8">
      <w:pPr>
        <w:rPr>
          <w:rFonts w:ascii="Verdana" w:hAnsi="Verdana"/>
          <w:b/>
          <w:bCs/>
        </w:rPr>
      </w:pPr>
      <w:r w:rsidRPr="00B31AF4">
        <w:rPr>
          <w:rFonts w:ascii="Verdana" w:hAnsi="Verdana"/>
          <w:b/>
          <w:bCs/>
        </w:rPr>
        <w:t>Job Requirements</w:t>
      </w:r>
    </w:p>
    <w:p w14:paraId="4A9AFB49" w14:textId="77777777" w:rsidR="00D57544" w:rsidRPr="00B31AF4" w:rsidRDefault="00D57544" w:rsidP="00E923F8">
      <w:pPr>
        <w:rPr>
          <w:rFonts w:ascii="Verdana" w:hAnsi="Verdana"/>
          <w:b/>
          <w:bCs/>
        </w:rPr>
      </w:pPr>
    </w:p>
    <w:p w14:paraId="0D4FC076" w14:textId="77777777" w:rsidR="00E923F8" w:rsidRDefault="00E923F8" w:rsidP="00E923F8">
      <w:pPr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Languages</w:t>
      </w:r>
      <w:r w:rsidRPr="00B31AF4">
        <w:rPr>
          <w:rFonts w:ascii="Verdana" w:hAnsi="Verdana"/>
          <w:sz w:val="20"/>
          <w:szCs w:val="20"/>
        </w:rPr>
        <w:t>: English.</w:t>
      </w:r>
    </w:p>
    <w:p w14:paraId="3A9F26C8" w14:textId="77777777" w:rsidR="00264B01" w:rsidRPr="00B31AF4" w:rsidRDefault="00264B01" w:rsidP="00E923F8">
      <w:pPr>
        <w:rPr>
          <w:rFonts w:ascii="Verdana" w:hAnsi="Verdana"/>
          <w:sz w:val="20"/>
          <w:szCs w:val="20"/>
        </w:rPr>
      </w:pPr>
    </w:p>
    <w:p w14:paraId="429C4B95" w14:textId="43ECE416" w:rsidR="0095613B" w:rsidRDefault="00E923F8" w:rsidP="0095613B">
      <w:pPr>
        <w:rPr>
          <w:rFonts w:ascii="Verdana" w:hAnsi="Verdana"/>
          <w:sz w:val="20"/>
          <w:szCs w:val="20"/>
          <w:lang w:val="en-CA"/>
        </w:rPr>
      </w:pPr>
      <w:r w:rsidRPr="00B31AF4">
        <w:rPr>
          <w:rFonts w:ascii="Verdana" w:hAnsi="Verdana"/>
          <w:b/>
          <w:bCs/>
          <w:sz w:val="20"/>
          <w:szCs w:val="20"/>
        </w:rPr>
        <w:t>Education</w:t>
      </w:r>
      <w:r w:rsidRPr="00B31AF4">
        <w:rPr>
          <w:rFonts w:ascii="Verdana" w:hAnsi="Verdana"/>
          <w:sz w:val="20"/>
          <w:szCs w:val="20"/>
        </w:rPr>
        <w:t xml:space="preserve">: </w:t>
      </w:r>
      <w:r w:rsidR="0095613B" w:rsidRPr="0095613B">
        <w:rPr>
          <w:rFonts w:ascii="Verdana" w:hAnsi="Verdana"/>
          <w:sz w:val="20"/>
          <w:szCs w:val="20"/>
          <w:lang w:val="en-CA"/>
        </w:rPr>
        <w:t>College, CEGEP or other non-university certificate or diploma from a program of 1 year to 2 years</w:t>
      </w:r>
      <w:r w:rsidR="0095613B">
        <w:rPr>
          <w:rFonts w:ascii="Verdana" w:hAnsi="Verdana"/>
          <w:sz w:val="20"/>
          <w:szCs w:val="20"/>
          <w:lang w:val="en-CA"/>
        </w:rPr>
        <w:t xml:space="preserve"> </w:t>
      </w:r>
      <w:r w:rsidR="0095613B" w:rsidRPr="0095613B">
        <w:rPr>
          <w:rFonts w:ascii="Verdana" w:hAnsi="Verdana"/>
          <w:sz w:val="20"/>
          <w:szCs w:val="20"/>
          <w:lang w:val="en-CA"/>
        </w:rPr>
        <w:t>or equivalent experience</w:t>
      </w:r>
    </w:p>
    <w:p w14:paraId="348F5D4D" w14:textId="77777777" w:rsidR="00264B01" w:rsidRPr="0095613B" w:rsidRDefault="00264B01" w:rsidP="0095613B">
      <w:pPr>
        <w:rPr>
          <w:rFonts w:ascii="Verdana" w:hAnsi="Verdana"/>
          <w:sz w:val="20"/>
          <w:szCs w:val="20"/>
          <w:lang w:val="en-CA"/>
        </w:rPr>
      </w:pPr>
    </w:p>
    <w:p w14:paraId="0F6BB4D9" w14:textId="5839CF11" w:rsidR="00E923F8" w:rsidRDefault="00E923F8" w:rsidP="00E923F8">
      <w:pPr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Experience:</w:t>
      </w:r>
      <w:r w:rsidRPr="00B31AF4">
        <w:rPr>
          <w:rFonts w:ascii="Verdana" w:hAnsi="Verdana"/>
          <w:sz w:val="20"/>
          <w:szCs w:val="20"/>
        </w:rPr>
        <w:t xml:space="preserve"> </w:t>
      </w:r>
      <w:r w:rsidR="0095613B" w:rsidRPr="0095613B">
        <w:rPr>
          <w:rFonts w:ascii="Verdana" w:hAnsi="Verdana"/>
          <w:sz w:val="20"/>
          <w:szCs w:val="20"/>
        </w:rPr>
        <w:t>3 years to less than 5 years</w:t>
      </w:r>
    </w:p>
    <w:p w14:paraId="104F209C" w14:textId="77777777" w:rsidR="00264B01" w:rsidRPr="00B31AF4" w:rsidRDefault="00264B01" w:rsidP="00E923F8">
      <w:pPr>
        <w:rPr>
          <w:rFonts w:ascii="Verdana" w:hAnsi="Verdana"/>
          <w:sz w:val="20"/>
          <w:szCs w:val="20"/>
        </w:rPr>
      </w:pPr>
    </w:p>
    <w:p w14:paraId="79C99875" w14:textId="45EAAB34" w:rsidR="0095613B" w:rsidRDefault="00E923F8" w:rsidP="00E923F8">
      <w:pPr>
        <w:rPr>
          <w:rFonts w:ascii="Verdana" w:hAnsi="Verdana"/>
          <w:b/>
          <w:bCs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 xml:space="preserve">On site: </w:t>
      </w:r>
      <w:r w:rsidR="0095613B" w:rsidRPr="0095613B">
        <w:rPr>
          <w:rFonts w:ascii="Verdana" w:hAnsi="Verdana"/>
          <w:sz w:val="20"/>
          <w:szCs w:val="20"/>
        </w:rPr>
        <w:t>Work must be completed at the physical location. There is no option to work remotely.</w:t>
      </w:r>
      <w:r w:rsidR="0095613B" w:rsidRPr="0095613B">
        <w:rPr>
          <w:rFonts w:ascii="Verdana" w:hAnsi="Verdana"/>
          <w:b/>
          <w:bCs/>
          <w:sz w:val="20"/>
          <w:szCs w:val="20"/>
        </w:rPr>
        <w:t xml:space="preserve"> </w:t>
      </w:r>
    </w:p>
    <w:p w14:paraId="6B8C9FF9" w14:textId="77777777" w:rsidR="00264B01" w:rsidRDefault="00264B01" w:rsidP="00E923F8">
      <w:pPr>
        <w:rPr>
          <w:rFonts w:ascii="Verdana" w:hAnsi="Verdana"/>
          <w:b/>
          <w:bCs/>
          <w:sz w:val="20"/>
          <w:szCs w:val="20"/>
        </w:rPr>
      </w:pPr>
    </w:p>
    <w:p w14:paraId="6B739869" w14:textId="7F1DDE41" w:rsidR="00264B01" w:rsidRPr="00264B01" w:rsidRDefault="00E923F8" w:rsidP="00264B01">
      <w:pPr>
        <w:rPr>
          <w:rFonts w:ascii="Verdana" w:hAnsi="Verdana"/>
          <w:sz w:val="20"/>
          <w:szCs w:val="20"/>
          <w:lang w:val="en-CA"/>
        </w:rPr>
      </w:pPr>
      <w:r>
        <w:rPr>
          <w:rFonts w:ascii="Verdana" w:hAnsi="Verdana"/>
          <w:b/>
          <w:bCs/>
          <w:sz w:val="20"/>
          <w:szCs w:val="20"/>
        </w:rPr>
        <w:t xml:space="preserve">Work setting: </w:t>
      </w:r>
      <w:r w:rsidR="00264B01" w:rsidRPr="00264B01">
        <w:rPr>
          <w:rFonts w:ascii="Verdana" w:hAnsi="Verdana"/>
          <w:sz w:val="20"/>
          <w:szCs w:val="20"/>
          <w:lang w:val="en-CA"/>
        </w:rPr>
        <w:t xml:space="preserve">Relocation costs </w:t>
      </w:r>
      <w:r w:rsidR="00732340" w:rsidRPr="009F477A">
        <w:rPr>
          <w:rFonts w:ascii="Verdana" w:hAnsi="Verdana"/>
          <w:sz w:val="20"/>
          <w:szCs w:val="20"/>
          <w:lang w:val="en-CA"/>
        </w:rPr>
        <w:t xml:space="preserve">not </w:t>
      </w:r>
      <w:r w:rsidR="00264B01" w:rsidRPr="00264B01">
        <w:rPr>
          <w:rFonts w:ascii="Verdana" w:hAnsi="Verdana"/>
          <w:sz w:val="20"/>
          <w:szCs w:val="20"/>
          <w:lang w:val="en-CA"/>
        </w:rPr>
        <w:t>covered by employer</w:t>
      </w:r>
      <w:r w:rsidR="00264B01">
        <w:rPr>
          <w:rFonts w:ascii="Verdana" w:hAnsi="Verdana"/>
          <w:sz w:val="20"/>
          <w:szCs w:val="20"/>
          <w:lang w:val="en-CA"/>
        </w:rPr>
        <w:t xml:space="preserve">, </w:t>
      </w:r>
      <w:r w:rsidR="00264B01" w:rsidRPr="00264B01">
        <w:rPr>
          <w:rFonts w:ascii="Verdana" w:hAnsi="Verdana"/>
          <w:sz w:val="20"/>
          <w:szCs w:val="20"/>
          <w:lang w:val="en-CA"/>
        </w:rPr>
        <w:t>Consulting firm</w:t>
      </w:r>
    </w:p>
    <w:p w14:paraId="1AEBA427" w14:textId="4CAAD6E6" w:rsidR="00E923F8" w:rsidRDefault="00E923F8" w:rsidP="00E923F8">
      <w:pPr>
        <w:rPr>
          <w:rFonts w:ascii="Verdana" w:hAnsi="Verdana"/>
          <w:sz w:val="20"/>
          <w:szCs w:val="20"/>
          <w:lang w:val="en-CA"/>
        </w:rPr>
      </w:pPr>
    </w:p>
    <w:p w14:paraId="5D05233D" w14:textId="77777777" w:rsidR="00E923F8" w:rsidRDefault="00E923F8" w:rsidP="00E923F8">
      <w:pPr>
        <w:rPr>
          <w:rFonts w:ascii="Verdana" w:hAnsi="Verdana"/>
          <w:b/>
          <w:bCs/>
          <w:sz w:val="20"/>
          <w:szCs w:val="20"/>
          <w:lang w:val="en-CA"/>
        </w:rPr>
      </w:pPr>
      <w:r w:rsidRPr="001A4E9A">
        <w:rPr>
          <w:rFonts w:ascii="Verdana" w:hAnsi="Verdana"/>
          <w:b/>
          <w:bCs/>
          <w:sz w:val="20"/>
          <w:szCs w:val="20"/>
          <w:lang w:val="en-CA"/>
        </w:rPr>
        <w:t>Experience and specialization</w:t>
      </w:r>
    </w:p>
    <w:p w14:paraId="58F640AA" w14:textId="77777777" w:rsidR="00264B01" w:rsidRPr="001A4E9A" w:rsidRDefault="00264B01" w:rsidP="00E923F8">
      <w:pPr>
        <w:rPr>
          <w:rFonts w:ascii="Verdana" w:hAnsi="Verdana"/>
          <w:b/>
          <w:bCs/>
          <w:sz w:val="20"/>
          <w:szCs w:val="20"/>
          <w:lang w:val="en-CA"/>
        </w:rPr>
      </w:pPr>
    </w:p>
    <w:p w14:paraId="34993F94" w14:textId="487A4542" w:rsidR="004F2FDB" w:rsidRPr="004F2FDB" w:rsidRDefault="00264B01" w:rsidP="004F2FDB">
      <w:pPr>
        <w:rPr>
          <w:rFonts w:ascii="Verdana" w:hAnsi="Verdana"/>
          <w:sz w:val="20"/>
          <w:szCs w:val="20"/>
          <w:lang w:val="en-CA"/>
        </w:rPr>
      </w:pPr>
      <w:r w:rsidRPr="00264B01">
        <w:rPr>
          <w:rFonts w:ascii="Verdana" w:hAnsi="Verdana"/>
          <w:b/>
          <w:bCs/>
          <w:sz w:val="20"/>
          <w:szCs w:val="20"/>
          <w:lang w:val="en-CA"/>
        </w:rPr>
        <w:t>Computer and technology knowledge</w:t>
      </w:r>
      <w:r w:rsidR="004F2FDB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 w:rsidR="004F2FDB" w:rsidRPr="004F2FDB">
        <w:rPr>
          <w:rFonts w:ascii="Verdana" w:hAnsi="Verdana"/>
          <w:b/>
          <w:bCs/>
          <w:sz w:val="20"/>
          <w:szCs w:val="20"/>
          <w:lang w:val="en-CA"/>
        </w:rPr>
        <w:t>Cloud</w:t>
      </w:r>
      <w:r w:rsidR="004F2FDB">
        <w:rPr>
          <w:rFonts w:ascii="Verdana" w:hAnsi="Verdana"/>
          <w:b/>
          <w:bCs/>
          <w:sz w:val="20"/>
          <w:szCs w:val="20"/>
          <w:lang w:val="en-CA"/>
        </w:rPr>
        <w:t xml:space="preserve">: </w:t>
      </w:r>
      <w:r w:rsidR="00732340" w:rsidRPr="009F477A">
        <w:rPr>
          <w:rFonts w:ascii="Verdana" w:hAnsi="Verdana"/>
          <w:sz w:val="20"/>
          <w:szCs w:val="20"/>
          <w:lang w:val="en-CA"/>
        </w:rPr>
        <w:t xml:space="preserve">Workato, </w:t>
      </w:r>
      <w:proofErr w:type="spellStart"/>
      <w:r w:rsidR="00732340" w:rsidRPr="009F477A">
        <w:rPr>
          <w:rFonts w:ascii="Verdana" w:hAnsi="Verdana"/>
          <w:sz w:val="20"/>
          <w:szCs w:val="20"/>
          <w:lang w:val="en-CA"/>
        </w:rPr>
        <w:t>Mulesoft</w:t>
      </w:r>
      <w:proofErr w:type="spellEnd"/>
      <w:r w:rsidR="00732340" w:rsidRPr="009F477A">
        <w:rPr>
          <w:rFonts w:ascii="Verdana" w:hAnsi="Verdana"/>
          <w:sz w:val="20"/>
          <w:szCs w:val="20"/>
          <w:lang w:val="en-CA"/>
        </w:rPr>
        <w:t xml:space="preserve"> or Bhoomi</w:t>
      </w:r>
      <w:r w:rsidR="00732340" w:rsidRPr="009F477A"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 w:rsidR="00732340">
        <w:rPr>
          <w:rFonts w:ascii="Verdana" w:hAnsi="Verdana"/>
          <w:b/>
          <w:bCs/>
          <w:sz w:val="20"/>
          <w:szCs w:val="20"/>
          <w:lang w:val="en-CA"/>
        </w:rPr>
        <w:t>,</w:t>
      </w:r>
      <w:r w:rsidR="004F2FDB" w:rsidRPr="004F2FDB">
        <w:rPr>
          <w:rFonts w:ascii="Verdana" w:hAnsi="Verdana"/>
          <w:sz w:val="20"/>
          <w:szCs w:val="20"/>
          <w:lang w:val="en-CA"/>
        </w:rPr>
        <w:t>Eclipse, Kronos, Model-View-Controller (MVC), The Information Bus Company (TIBCO), Linux, MS Windows, XML Technology (XSL,</w:t>
      </w:r>
      <w:r w:rsidR="00D13707">
        <w:rPr>
          <w:rFonts w:ascii="Verdana" w:hAnsi="Verdana"/>
          <w:sz w:val="20"/>
          <w:szCs w:val="20"/>
          <w:lang w:val="en-CA"/>
        </w:rPr>
        <w:t xml:space="preserve"> </w:t>
      </w:r>
      <w:r w:rsidR="004F2FDB" w:rsidRPr="004F2FDB">
        <w:rPr>
          <w:rFonts w:ascii="Verdana" w:hAnsi="Verdana"/>
          <w:sz w:val="20"/>
          <w:szCs w:val="20"/>
          <w:lang w:val="en-CA"/>
        </w:rPr>
        <w:t>XSD,</w:t>
      </w:r>
      <w:r w:rsidR="00D13707">
        <w:rPr>
          <w:rFonts w:ascii="Verdana" w:hAnsi="Verdana"/>
          <w:sz w:val="20"/>
          <w:szCs w:val="20"/>
          <w:lang w:val="en-CA"/>
        </w:rPr>
        <w:t xml:space="preserve"> </w:t>
      </w:r>
      <w:r w:rsidR="004F2FDB" w:rsidRPr="004F2FDB">
        <w:rPr>
          <w:rFonts w:ascii="Verdana" w:hAnsi="Verdana"/>
          <w:sz w:val="20"/>
          <w:szCs w:val="20"/>
          <w:lang w:val="en-CA"/>
        </w:rPr>
        <w:t>DTD), Enterprise Applications Integration (EAI), Java, Programming software, C#, SQL, Database software, Programming languages, Software development, TCP/IP, SASS, Python, GitHub, MS SQL Server</w:t>
      </w:r>
    </w:p>
    <w:p w14:paraId="3BB20AF3" w14:textId="7628E13C" w:rsidR="00264B01" w:rsidRPr="00264B01" w:rsidRDefault="00264B01" w:rsidP="00264B01">
      <w:pPr>
        <w:rPr>
          <w:rFonts w:ascii="Verdana" w:hAnsi="Verdana"/>
          <w:b/>
          <w:bCs/>
          <w:sz w:val="20"/>
          <w:szCs w:val="20"/>
          <w:lang w:val="en-CA"/>
        </w:rPr>
      </w:pPr>
    </w:p>
    <w:p w14:paraId="124BFC3A" w14:textId="67DEA5E7" w:rsidR="004F2FDB" w:rsidRPr="00732340" w:rsidRDefault="00E923F8" w:rsidP="004F2FDB">
      <w:pPr>
        <w:rPr>
          <w:rFonts w:ascii="Verdana" w:hAnsi="Verdana"/>
          <w:color w:val="4C94D8" w:themeColor="text2" w:themeTint="80"/>
          <w:sz w:val="20"/>
          <w:szCs w:val="20"/>
          <w:lang w:val="en-CA"/>
        </w:rPr>
      </w:pPr>
      <w:r w:rsidRPr="000950B5">
        <w:rPr>
          <w:rFonts w:ascii="Verdana" w:hAnsi="Verdana"/>
          <w:b/>
          <w:bCs/>
          <w:sz w:val="20"/>
          <w:szCs w:val="20"/>
          <w:lang w:val="en-CA"/>
        </w:rPr>
        <w:t>Area of work experience</w:t>
      </w:r>
      <w:r w:rsidR="004F2FDB">
        <w:rPr>
          <w:rFonts w:ascii="Verdana" w:hAnsi="Verdana"/>
          <w:b/>
          <w:bCs/>
          <w:sz w:val="20"/>
          <w:szCs w:val="20"/>
          <w:lang w:val="en-CA"/>
        </w:rPr>
        <w:t xml:space="preserve">: </w:t>
      </w:r>
      <w:r w:rsidR="004F2FDB" w:rsidRPr="004F2FDB">
        <w:rPr>
          <w:rFonts w:ascii="Verdana" w:hAnsi="Verdana"/>
          <w:sz w:val="20"/>
          <w:szCs w:val="20"/>
          <w:lang w:val="en-CA"/>
        </w:rPr>
        <w:t>Design</w:t>
      </w:r>
      <w:r w:rsidR="00732340">
        <w:rPr>
          <w:rFonts w:ascii="Verdana" w:hAnsi="Verdana"/>
          <w:sz w:val="20"/>
          <w:szCs w:val="20"/>
          <w:lang w:val="en-CA"/>
        </w:rPr>
        <w:t xml:space="preserve"> </w:t>
      </w:r>
      <w:r w:rsidR="00732340" w:rsidRPr="009F477A">
        <w:rPr>
          <w:rFonts w:ascii="Verdana" w:hAnsi="Verdana"/>
          <w:sz w:val="20"/>
          <w:szCs w:val="20"/>
          <w:lang w:val="en-CA"/>
        </w:rPr>
        <w:t>&amp; Development</w:t>
      </w:r>
    </w:p>
    <w:p w14:paraId="74689DB2" w14:textId="77777777" w:rsidR="004F2FDB" w:rsidRPr="004F2FDB" w:rsidRDefault="004F2FDB" w:rsidP="004F2FDB">
      <w:pPr>
        <w:rPr>
          <w:rFonts w:ascii="Verdana" w:hAnsi="Verdana"/>
          <w:sz w:val="20"/>
          <w:szCs w:val="20"/>
          <w:lang w:val="en-CA"/>
        </w:rPr>
      </w:pPr>
    </w:p>
    <w:p w14:paraId="42A72666" w14:textId="324A877D" w:rsidR="007A7CB0" w:rsidRDefault="007A7CB0" w:rsidP="007A7CB0">
      <w:pPr>
        <w:rPr>
          <w:rFonts w:ascii="Verdana" w:hAnsi="Verdana"/>
          <w:sz w:val="20"/>
          <w:szCs w:val="20"/>
          <w:lang w:val="en-CA"/>
        </w:rPr>
      </w:pPr>
      <w:r w:rsidRPr="007A7CB0">
        <w:rPr>
          <w:rFonts w:ascii="Verdana" w:hAnsi="Verdana"/>
          <w:b/>
          <w:bCs/>
          <w:sz w:val="20"/>
          <w:szCs w:val="20"/>
          <w:lang w:val="en-CA"/>
        </w:rPr>
        <w:t>Area of specialization</w:t>
      </w:r>
      <w:r w:rsidR="00D13707">
        <w:rPr>
          <w:rFonts w:ascii="Verdana" w:hAnsi="Verdana"/>
          <w:b/>
          <w:bCs/>
          <w:sz w:val="20"/>
          <w:szCs w:val="20"/>
          <w:lang w:val="en-CA"/>
        </w:rPr>
        <w:t>:</w:t>
      </w:r>
      <w:r>
        <w:rPr>
          <w:rFonts w:ascii="Verdana" w:hAnsi="Verdana"/>
          <w:b/>
          <w:bCs/>
          <w:sz w:val="20"/>
          <w:szCs w:val="20"/>
          <w:lang w:val="en-CA"/>
        </w:rPr>
        <w:t xml:space="preserve"> </w:t>
      </w:r>
      <w:r w:rsidRPr="007A7CB0">
        <w:rPr>
          <w:rFonts w:ascii="Verdana" w:hAnsi="Verdana"/>
          <w:sz w:val="20"/>
          <w:szCs w:val="20"/>
          <w:lang w:val="en-CA"/>
        </w:rPr>
        <w:t>System integration</w:t>
      </w:r>
      <w:r>
        <w:rPr>
          <w:rFonts w:ascii="Verdana" w:hAnsi="Verdana"/>
          <w:sz w:val="20"/>
          <w:szCs w:val="20"/>
          <w:lang w:val="en-CA"/>
        </w:rPr>
        <w:t xml:space="preserve">, </w:t>
      </w:r>
      <w:r w:rsidRPr="007A7CB0">
        <w:rPr>
          <w:rFonts w:ascii="Verdana" w:hAnsi="Verdana"/>
          <w:sz w:val="20"/>
          <w:szCs w:val="20"/>
          <w:lang w:val="en-CA"/>
        </w:rPr>
        <w:t>Testing</w:t>
      </w:r>
    </w:p>
    <w:p w14:paraId="36C3A6C9" w14:textId="77777777" w:rsidR="007A7CB0" w:rsidRPr="007A7CB0" w:rsidRDefault="007A7CB0" w:rsidP="007A7CB0">
      <w:pPr>
        <w:rPr>
          <w:rFonts w:ascii="Verdana" w:hAnsi="Verdana"/>
          <w:sz w:val="20"/>
          <w:szCs w:val="20"/>
          <w:lang w:val="en-CA"/>
        </w:rPr>
      </w:pPr>
    </w:p>
    <w:p w14:paraId="1E86E91E" w14:textId="2178F5D7" w:rsidR="00E923F8" w:rsidRPr="00732340" w:rsidRDefault="00E923F8" w:rsidP="007A7CB0">
      <w:pPr>
        <w:rPr>
          <w:rFonts w:ascii="Verdana" w:hAnsi="Verdana"/>
          <w:b/>
          <w:bCs/>
          <w:color w:val="4C94D8" w:themeColor="text2" w:themeTint="80"/>
          <w:sz w:val="20"/>
          <w:szCs w:val="20"/>
          <w:lang w:eastAsia="en-CA"/>
        </w:rPr>
      </w:pPr>
      <w:r w:rsidRPr="00AB126A">
        <w:rPr>
          <w:rFonts w:ascii="Verdana" w:hAnsi="Verdana"/>
          <w:b/>
          <w:bCs/>
          <w:sz w:val="20"/>
          <w:szCs w:val="20"/>
          <w:lang w:eastAsia="en-CA"/>
        </w:rPr>
        <w:t>Benefits:</w:t>
      </w:r>
    </w:p>
    <w:p w14:paraId="026D86BE" w14:textId="77777777" w:rsidR="00D13707" w:rsidRPr="00AB126A" w:rsidRDefault="00D13707" w:rsidP="007A7CB0">
      <w:pPr>
        <w:rPr>
          <w:rFonts w:ascii="Verdana" w:hAnsi="Verdana"/>
          <w:b/>
          <w:bCs/>
          <w:sz w:val="20"/>
          <w:szCs w:val="20"/>
          <w:lang w:eastAsia="en-CA"/>
        </w:rPr>
      </w:pPr>
    </w:p>
    <w:p w14:paraId="5514B313" w14:textId="77777777" w:rsidR="006774B9" w:rsidRPr="006774B9" w:rsidRDefault="00E923F8" w:rsidP="006774B9">
      <w:pPr>
        <w:pStyle w:val="NoSpacing"/>
        <w:spacing w:line="360" w:lineRule="auto"/>
        <w:rPr>
          <w:rFonts w:ascii="Verdana" w:eastAsia="Times New Roman" w:hAnsi="Verdana" w:cs="Times New Roman"/>
          <w:sz w:val="20"/>
          <w:szCs w:val="20"/>
          <w:lang w:val="en-CA" w:eastAsia="en-CA"/>
        </w:rPr>
      </w:pPr>
      <w:r w:rsidRPr="001C2C09">
        <w:rPr>
          <w:rFonts w:ascii="Verdana" w:eastAsia="Times New Roman" w:hAnsi="Verdana" w:cs="Times New Roman"/>
          <w:b/>
          <w:bCs/>
          <w:sz w:val="20"/>
          <w:szCs w:val="20"/>
          <w:lang w:eastAsia="en-CA"/>
        </w:rPr>
        <w:t>Health benefits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 xml:space="preserve">: </w:t>
      </w:r>
      <w:r w:rsidRPr="00215C83">
        <w:rPr>
          <w:rFonts w:ascii="Verdana" w:eastAsia="Times New Roman" w:hAnsi="Verdana" w:cs="Times New Roman"/>
          <w:sz w:val="20"/>
          <w:szCs w:val="20"/>
          <w:lang w:eastAsia="en-CA"/>
        </w:rPr>
        <w:t xml:space="preserve">Dental plan, </w:t>
      </w:r>
      <w:r>
        <w:rPr>
          <w:rFonts w:ascii="Verdana" w:eastAsia="Times New Roman" w:hAnsi="Verdana" w:cs="Times New Roman"/>
          <w:sz w:val="20"/>
          <w:szCs w:val="20"/>
          <w:lang w:eastAsia="en-CA"/>
        </w:rPr>
        <w:t>h</w:t>
      </w:r>
      <w:r w:rsidRPr="00215C83">
        <w:rPr>
          <w:rFonts w:ascii="Verdana" w:eastAsia="Times New Roman" w:hAnsi="Verdana" w:cs="Times New Roman"/>
          <w:sz w:val="20"/>
          <w:szCs w:val="20"/>
          <w:lang w:eastAsia="en-CA"/>
        </w:rPr>
        <w:t>ealth care plan</w:t>
      </w:r>
      <w:r w:rsidR="007A7CB0">
        <w:rPr>
          <w:rFonts w:ascii="Verdana" w:eastAsia="Times New Roman" w:hAnsi="Verdana" w:cs="Times New Roman"/>
          <w:sz w:val="20"/>
          <w:szCs w:val="20"/>
          <w:lang w:eastAsia="en-CA"/>
        </w:rPr>
        <w:t xml:space="preserve">, </w:t>
      </w:r>
      <w:r w:rsidR="007A7CB0" w:rsidRPr="007A7CB0">
        <w:rPr>
          <w:rFonts w:ascii="Verdana" w:eastAsia="Times New Roman" w:hAnsi="Verdana" w:cs="Times New Roman"/>
          <w:sz w:val="20"/>
          <w:szCs w:val="20"/>
          <w:lang w:val="en-CA" w:eastAsia="en-CA"/>
        </w:rPr>
        <w:t>Vision care benefits</w:t>
      </w:r>
      <w:r w:rsidR="007A7CB0">
        <w:rPr>
          <w:rFonts w:ascii="Verdana" w:eastAsia="Times New Roman" w:hAnsi="Verdana" w:cs="Times New Roman"/>
          <w:sz w:val="20"/>
          <w:szCs w:val="20"/>
          <w:lang w:val="en-CA" w:eastAsia="en-CA"/>
        </w:rPr>
        <w:br/>
      </w:r>
      <w:r w:rsidR="007A7CB0" w:rsidRPr="007A7CB0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>Financial benefits</w:t>
      </w:r>
      <w:r w:rsidR="007A7CB0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: </w:t>
      </w:r>
      <w:r w:rsidR="007A7CB0" w:rsidRPr="007A7CB0">
        <w:rPr>
          <w:rFonts w:ascii="Verdana" w:eastAsia="Times New Roman" w:hAnsi="Verdana" w:cs="Times New Roman"/>
          <w:sz w:val="20"/>
          <w:szCs w:val="20"/>
          <w:lang w:val="en-CA" w:eastAsia="en-CA"/>
        </w:rPr>
        <w:t>Group insurance benefits, Life insurance</w:t>
      </w:r>
      <w:r w:rsidR="007A7CB0">
        <w:rPr>
          <w:rFonts w:ascii="Verdana" w:eastAsia="Times New Roman" w:hAnsi="Verdana" w:cs="Times New Roman"/>
          <w:sz w:val="20"/>
          <w:szCs w:val="20"/>
          <w:lang w:val="en-CA" w:eastAsia="en-CA"/>
        </w:rPr>
        <w:br/>
      </w:r>
      <w:r w:rsidR="007A7CB0" w:rsidRPr="007A7CB0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>Long term benefits</w:t>
      </w:r>
      <w:r w:rsidR="006774B9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: </w:t>
      </w:r>
      <w:r w:rsidR="006774B9" w:rsidRPr="006774B9">
        <w:rPr>
          <w:rFonts w:ascii="Verdana" w:eastAsia="Times New Roman" w:hAnsi="Verdana" w:cs="Times New Roman"/>
          <w:sz w:val="20"/>
          <w:szCs w:val="20"/>
          <w:lang w:val="en-CA" w:eastAsia="en-CA"/>
        </w:rPr>
        <w:t>Maternity and parental benefits</w:t>
      </w:r>
    </w:p>
    <w:p w14:paraId="080BE7C9" w14:textId="1626BD6A" w:rsidR="007A7CB0" w:rsidRPr="007A7CB0" w:rsidRDefault="007A7CB0" w:rsidP="007A7CB0">
      <w:pPr>
        <w:pStyle w:val="NoSpacing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</w:pPr>
    </w:p>
    <w:p w14:paraId="7383D16C" w14:textId="4BC7B028" w:rsidR="007A7CB0" w:rsidRPr="007A7CB0" w:rsidRDefault="007A7CB0" w:rsidP="007A7CB0">
      <w:pPr>
        <w:pStyle w:val="NoSpacing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</w:pPr>
    </w:p>
    <w:p w14:paraId="7407409D" w14:textId="5546B27B" w:rsidR="00B326D8" w:rsidRPr="00B326D8" w:rsidRDefault="006774B9" w:rsidP="00B326D8">
      <w:pPr>
        <w:pStyle w:val="NoSpacing"/>
        <w:spacing w:line="360" w:lineRule="auto"/>
        <w:rPr>
          <w:rFonts w:ascii="Verdana" w:eastAsia="Times New Roman" w:hAnsi="Verdana" w:cs="Times New Roman"/>
          <w:sz w:val="20"/>
          <w:szCs w:val="20"/>
          <w:lang w:val="en-CA" w:eastAsia="en-CA"/>
        </w:rPr>
      </w:pPr>
      <w:r w:rsidRPr="006774B9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lastRenderedPageBreak/>
        <w:t>Work conditions and physical capabilities</w:t>
      </w:r>
      <w:r w:rsidR="00B326D8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: </w:t>
      </w:r>
      <w:r w:rsidR="00B326D8"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 xml:space="preserve">Fast-paced environment, Work under pressure, Tight deadlines, Repetitive tasks, Attention to detail </w:t>
      </w:r>
    </w:p>
    <w:p w14:paraId="2D249E5D" w14:textId="6A664F75" w:rsidR="00B326D8" w:rsidRPr="00B326D8" w:rsidRDefault="00B326D8" w:rsidP="00B326D8">
      <w:pPr>
        <w:pStyle w:val="NoSpacing"/>
        <w:spacing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</w:pPr>
      <w:r w:rsidRPr="00B326D8"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>Personal suitability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: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Accurate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Client focus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Efficient interpersonal skills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Excellent oral communication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Excellent written communication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Initiative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Judgement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Organized</w:t>
      </w:r>
      <w:r>
        <w:rPr>
          <w:rFonts w:ascii="Verdana" w:eastAsia="Times New Roman" w:hAnsi="Verdana" w:cs="Times New Roman"/>
          <w:b/>
          <w:bCs/>
          <w:sz w:val="20"/>
          <w:szCs w:val="20"/>
          <w:lang w:val="en-CA" w:eastAsia="en-CA"/>
        </w:rPr>
        <w:t xml:space="preserve">, </w:t>
      </w:r>
      <w:r w:rsidRPr="00B326D8">
        <w:rPr>
          <w:rFonts w:ascii="Verdana" w:eastAsia="Times New Roman" w:hAnsi="Verdana" w:cs="Times New Roman"/>
          <w:sz w:val="20"/>
          <w:szCs w:val="20"/>
          <w:lang w:val="en-CA" w:eastAsia="en-CA"/>
        </w:rPr>
        <w:t>Team player</w:t>
      </w:r>
    </w:p>
    <w:p w14:paraId="38A9F845" w14:textId="73335FF9" w:rsidR="00E923F8" w:rsidRDefault="00E923F8" w:rsidP="00E923F8">
      <w:pPr>
        <w:pStyle w:val="NoSpacing"/>
        <w:spacing w:line="36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6BA636C5" w14:textId="1B05225F" w:rsidR="00E923F8" w:rsidRDefault="00E923F8" w:rsidP="00767FF7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Specific Skills</w:t>
      </w:r>
      <w:r w:rsidRPr="00B31AF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767FF7" w:rsidRPr="00767FF7">
        <w:rPr>
          <w:rFonts w:ascii="Verdana" w:hAnsi="Verdana"/>
          <w:sz w:val="20"/>
          <w:szCs w:val="20"/>
        </w:rPr>
        <w:t>Collect and document user's requirements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Coordinate the development, installation, integration and operation of computer-based systems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Develop flowcharts, layouts and documentation to identify solutions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Develop process and network models to optimize architecture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Develop software solutions by studying systems flow, data usage and work processes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Evaluate the performance and reliability of system designs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Execute full lifecycle software development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Plan every step of the integration of a computer-based system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Research technical information to design, develop and test computer-based systems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Synthesize technical information for every phase of the cycle of a computer-based system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Upgrade and maintain software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Lead and co-ordinate teams of information systems professionals in the development of software and integrated information systems, process control software and other embedded software control systems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Conduct tests and perform security and quality controls</w:t>
      </w:r>
      <w:r w:rsidR="00767FF7">
        <w:rPr>
          <w:rFonts w:ascii="Verdana" w:hAnsi="Verdana"/>
          <w:sz w:val="20"/>
          <w:szCs w:val="20"/>
        </w:rPr>
        <w:t xml:space="preserve">, </w:t>
      </w:r>
      <w:r w:rsidR="00767FF7" w:rsidRPr="00767FF7">
        <w:rPr>
          <w:rFonts w:ascii="Verdana" w:hAnsi="Verdana"/>
          <w:sz w:val="20"/>
          <w:szCs w:val="20"/>
        </w:rPr>
        <w:t>Execute and document results of software application tests and information and telecommunication systems tests</w:t>
      </w:r>
    </w:p>
    <w:p w14:paraId="416B3276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Good knowledge of any programming language is desirable</w:t>
      </w:r>
    </w:p>
    <w:p w14:paraId="487BA405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2 or more years of experience with leading Middleware and/or iPaaS solutions (Workato, Dell Boomi, MuleSoft, etc.)</w:t>
      </w:r>
    </w:p>
    <w:p w14:paraId="4A5034C6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Knowledge of Relational Databases (e.g.MS SQL Server, Oracle, MySQL)</w:t>
      </w:r>
    </w:p>
    <w:p w14:paraId="02056B6C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Ability to learn new concepts, technologies and solve problems</w:t>
      </w:r>
    </w:p>
    <w:p w14:paraId="24F6B965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Good communication and presentation skills</w:t>
      </w:r>
    </w:p>
    <w:p w14:paraId="28332326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Strong interpersonal skills with the ability to convey and relate ideas to others and work collaboratively to get things done</w:t>
      </w:r>
    </w:p>
    <w:p w14:paraId="4CD82FE9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Strong technical skills with scripting and leading programming languages</w:t>
      </w:r>
    </w:p>
    <w:p w14:paraId="1CB2E5F2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Previous experience with IAAS/PAAS</w:t>
      </w:r>
    </w:p>
    <w:p w14:paraId="162C48C3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Understanding and experience with Service Oriented Architecture (SOA) and Micro-Services based solutions</w:t>
      </w:r>
    </w:p>
    <w:p w14:paraId="3BF01E22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Possess a strong work ethic; takes pride in producing a quality product and a strong team player</w:t>
      </w:r>
    </w:p>
    <w:p w14:paraId="05C0C829" w14:textId="77777777" w:rsidR="00732340" w:rsidRPr="009F477A" w:rsidRDefault="00732340" w:rsidP="00732340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Have excellent interpersonal, verbal and written communication skills with leadership capability</w:t>
      </w:r>
    </w:p>
    <w:p w14:paraId="284A31F4" w14:textId="77777777" w:rsidR="00732340" w:rsidRDefault="00732340" w:rsidP="00767FF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5C68EFF8" w14:textId="5BDB732E" w:rsidR="00732340" w:rsidRPr="009F477A" w:rsidRDefault="00732340" w:rsidP="00767FF7">
      <w:pPr>
        <w:pStyle w:val="NoSpacing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9F477A">
        <w:rPr>
          <w:rFonts w:ascii="Verdana" w:hAnsi="Verdana"/>
          <w:b/>
          <w:bCs/>
          <w:sz w:val="20"/>
          <w:szCs w:val="20"/>
        </w:rPr>
        <w:t>Responsibilities:</w:t>
      </w:r>
    </w:p>
    <w:p w14:paraId="00E489A8" w14:textId="4B4DC3C4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 xml:space="preserve">Collaborate with IT partners across the organization for creating functional/technical specs and solution designs for all integration services </w:t>
      </w:r>
    </w:p>
    <w:p w14:paraId="5A81B4DE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lastRenderedPageBreak/>
        <w:t>Analyze, understand the business process and document in detail</w:t>
      </w:r>
    </w:p>
    <w:p w14:paraId="3D048363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Design and develop integration and automation solutions</w:t>
      </w:r>
    </w:p>
    <w:p w14:paraId="713150FE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Develop new application and system connectors</w:t>
      </w:r>
    </w:p>
    <w:p w14:paraId="0BFD0CEC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Support in testing activities, including integration testing, end-to-end (business process) testing and UAT</w:t>
      </w:r>
    </w:p>
    <w:p w14:paraId="05E57BE6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Be a Workato Subject Matter Expert with the ability to discover and demonstrate how Workato can effectively help companies with their business automation needs across a broad set of industries</w:t>
      </w:r>
    </w:p>
    <w:p w14:paraId="4FCEE8F1" w14:textId="77777777" w:rsidR="00732340" w:rsidRPr="009F477A" w:rsidRDefault="00732340" w:rsidP="00732340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9F477A">
        <w:rPr>
          <w:rFonts w:eastAsia="Times New Roman"/>
        </w:rPr>
        <w:t>Assists with evaluation of Proof of Concepts (POCs), project estimation and engages in process automation initiatives</w:t>
      </w:r>
    </w:p>
    <w:p w14:paraId="4173572F" w14:textId="77777777" w:rsidR="00732340" w:rsidRPr="009F477A" w:rsidRDefault="00732340" w:rsidP="00767FF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526942A7" w14:textId="77777777" w:rsidR="00767FF7" w:rsidRPr="00AA56EA" w:rsidRDefault="00767FF7" w:rsidP="00767FF7">
      <w:pPr>
        <w:pStyle w:val="NoSpacing"/>
        <w:spacing w:line="360" w:lineRule="auto"/>
        <w:rPr>
          <w:rFonts w:ascii="Verdana" w:hAnsi="Verdana"/>
          <w:sz w:val="20"/>
          <w:szCs w:val="20"/>
        </w:rPr>
      </w:pPr>
    </w:p>
    <w:p w14:paraId="62901D40" w14:textId="77777777" w:rsidR="00E923F8" w:rsidRPr="00057CBD" w:rsidRDefault="00E923F8" w:rsidP="00E923F8">
      <w:pPr>
        <w:pStyle w:val="NoSpacing"/>
        <w:spacing w:line="360" w:lineRule="auto"/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How to apply</w:t>
      </w:r>
    </w:p>
    <w:p w14:paraId="4DBEF97D" w14:textId="77777777" w:rsidR="00E923F8" w:rsidRDefault="00E923F8" w:rsidP="00E923F8">
      <w:pPr>
        <w:rPr>
          <w:rFonts w:ascii="Verdana" w:hAnsi="Verdana"/>
          <w:b/>
          <w:bCs/>
          <w:sz w:val="20"/>
          <w:szCs w:val="20"/>
        </w:rPr>
      </w:pPr>
      <w:r w:rsidRPr="004207AC">
        <w:rPr>
          <w:rFonts w:ascii="Verdana" w:hAnsi="Verdana"/>
          <w:b/>
          <w:bCs/>
          <w:sz w:val="20"/>
          <w:szCs w:val="20"/>
        </w:rPr>
        <w:t>By Email</w:t>
      </w:r>
    </w:p>
    <w:p w14:paraId="3DD2524C" w14:textId="77777777" w:rsidR="00767FF7" w:rsidRPr="004207AC" w:rsidRDefault="00767FF7" w:rsidP="00E923F8">
      <w:pPr>
        <w:rPr>
          <w:rFonts w:ascii="Verdana" w:hAnsi="Verdana"/>
          <w:b/>
          <w:bCs/>
          <w:sz w:val="20"/>
          <w:szCs w:val="20"/>
        </w:rPr>
      </w:pPr>
    </w:p>
    <w:p w14:paraId="0B3C11BA" w14:textId="2C223095" w:rsidR="00767FF7" w:rsidRPr="00732340" w:rsidRDefault="00935A4B" w:rsidP="00E923F8">
      <w:hyperlink r:id="rId8" w:history="1">
        <w:r w:rsidRPr="00732340">
          <w:rPr>
            <w:rStyle w:val="Hyperlink"/>
          </w:rPr>
          <w:t>madhava.verma@isteer.com</w:t>
        </w:r>
      </w:hyperlink>
      <w:r w:rsidR="00732340" w:rsidRPr="00732340">
        <w:t xml:space="preserve"> ; </w:t>
      </w:r>
    </w:p>
    <w:p w14:paraId="34D35033" w14:textId="77777777" w:rsidR="00935A4B" w:rsidRPr="00732340" w:rsidRDefault="00935A4B" w:rsidP="00E923F8">
      <w:pPr>
        <w:rPr>
          <w:rFonts w:ascii="Times New Roman" w:hAnsi="Times New Roman" w:cs="Times New Roman"/>
          <w:sz w:val="21"/>
          <w:szCs w:val="21"/>
        </w:rPr>
      </w:pPr>
    </w:p>
    <w:p w14:paraId="775F94CE" w14:textId="77777777" w:rsidR="00E923F8" w:rsidRDefault="00E923F8" w:rsidP="00E923F8">
      <w:pPr>
        <w:rPr>
          <w:rFonts w:ascii="Verdana" w:hAnsi="Verdana"/>
          <w:b/>
          <w:bCs/>
          <w:sz w:val="20"/>
          <w:szCs w:val="20"/>
        </w:rPr>
      </w:pPr>
      <w:r w:rsidRPr="00732340">
        <w:rPr>
          <w:rFonts w:ascii="Verdana" w:hAnsi="Verdana"/>
          <w:b/>
          <w:bCs/>
          <w:sz w:val="20"/>
          <w:szCs w:val="20"/>
        </w:rPr>
        <w:t xml:space="preserve"> </w:t>
      </w:r>
      <w:r w:rsidRPr="00B31AF4">
        <w:rPr>
          <w:rFonts w:ascii="Verdana" w:hAnsi="Verdana"/>
          <w:b/>
          <w:bCs/>
          <w:sz w:val="20"/>
          <w:szCs w:val="20"/>
        </w:rPr>
        <w:t>By mail</w:t>
      </w:r>
    </w:p>
    <w:p w14:paraId="5AA48364" w14:textId="77777777" w:rsidR="00767FF7" w:rsidRPr="00A63AFD" w:rsidRDefault="00767FF7" w:rsidP="00E923F8">
      <w:pPr>
        <w:rPr>
          <w:rFonts w:ascii="Times New Roman" w:hAnsi="Times New Roman" w:cs="Times New Roman"/>
          <w:sz w:val="21"/>
          <w:szCs w:val="21"/>
        </w:rPr>
      </w:pPr>
    </w:p>
    <w:p w14:paraId="53EC64D4" w14:textId="77777777" w:rsidR="002B11AA" w:rsidRDefault="002B11AA" w:rsidP="00E923F8">
      <w:pPr>
        <w:shd w:val="clear" w:color="auto" w:fill="FFFFFF"/>
        <w:outlineLvl w:val="3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2B11AA">
        <w:rPr>
          <w:rFonts w:ascii="Verdana" w:eastAsia="Times New Roman" w:hAnsi="Verdana" w:cs="Times New Roman"/>
          <w:color w:val="000000" w:themeColor="text1"/>
          <w:sz w:val="20"/>
          <w:szCs w:val="20"/>
        </w:rPr>
        <w:t>1 Dundas St NW suite 2500</w:t>
      </w:r>
    </w:p>
    <w:p w14:paraId="22B8480B" w14:textId="77777777" w:rsidR="002B11AA" w:rsidRDefault="002B11AA" w:rsidP="00E923F8">
      <w:pPr>
        <w:shd w:val="clear" w:color="auto" w:fill="FFFFFF"/>
        <w:outlineLvl w:val="3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2B11AA">
        <w:rPr>
          <w:rFonts w:ascii="Verdana" w:eastAsia="Times New Roman" w:hAnsi="Verdana" w:cs="Times New Roman"/>
          <w:color w:val="000000" w:themeColor="text1"/>
          <w:sz w:val="20"/>
          <w:szCs w:val="20"/>
        </w:rPr>
        <w:t>Toronto, ON</w:t>
      </w:r>
      <w:r>
        <w:rPr>
          <w:rFonts w:ascii="Verdana" w:eastAsia="Times New Roman" w:hAnsi="Verdana" w:cs="Times New Roman"/>
          <w:color w:val="000000" w:themeColor="text1"/>
          <w:sz w:val="20"/>
          <w:szCs w:val="20"/>
        </w:rPr>
        <w:t xml:space="preserve"> </w:t>
      </w:r>
    </w:p>
    <w:p w14:paraId="57F92341" w14:textId="2EE50331" w:rsidR="00E923F8" w:rsidRDefault="002B11AA" w:rsidP="00E923F8">
      <w:pPr>
        <w:shd w:val="clear" w:color="auto" w:fill="FFFFFF"/>
        <w:outlineLvl w:val="3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  <w:r w:rsidRPr="002B11AA">
        <w:rPr>
          <w:rFonts w:ascii="Verdana" w:eastAsia="Times New Roman" w:hAnsi="Verdana" w:cs="Times New Roman"/>
          <w:color w:val="000000" w:themeColor="text1"/>
          <w:sz w:val="20"/>
          <w:szCs w:val="20"/>
        </w:rPr>
        <w:t>M5G 1Z3</w:t>
      </w:r>
    </w:p>
    <w:p w14:paraId="1A4F5A84" w14:textId="77777777" w:rsidR="002B11AA" w:rsidRDefault="002B11AA" w:rsidP="00E923F8">
      <w:pPr>
        <w:shd w:val="clear" w:color="auto" w:fill="FFFFFF"/>
        <w:outlineLvl w:val="3"/>
        <w:rPr>
          <w:rFonts w:ascii="Verdana" w:eastAsia="Times New Roman" w:hAnsi="Verdana" w:cs="Times New Roman"/>
          <w:color w:val="000000" w:themeColor="text1"/>
          <w:sz w:val="20"/>
          <w:szCs w:val="20"/>
        </w:rPr>
      </w:pPr>
    </w:p>
    <w:p w14:paraId="0BCA62E9" w14:textId="77777777" w:rsidR="00E923F8" w:rsidRDefault="00E923F8" w:rsidP="00E923F8">
      <w:pPr>
        <w:shd w:val="clear" w:color="auto" w:fill="FFFFFF"/>
        <w:outlineLvl w:val="3"/>
        <w:rPr>
          <w:rFonts w:ascii="Verdana" w:hAnsi="Verdana"/>
          <w:b/>
          <w:bCs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Who can apply to this job?</w:t>
      </w:r>
    </w:p>
    <w:p w14:paraId="6E414681" w14:textId="77777777" w:rsidR="00E923F8" w:rsidRPr="00B31AF4" w:rsidRDefault="00E923F8" w:rsidP="00E923F8">
      <w:pPr>
        <w:shd w:val="clear" w:color="auto" w:fill="FFFFFF"/>
        <w:outlineLvl w:val="3"/>
        <w:rPr>
          <w:rFonts w:ascii="Verdana" w:hAnsi="Verdana"/>
          <w:sz w:val="20"/>
          <w:szCs w:val="20"/>
        </w:rPr>
      </w:pPr>
    </w:p>
    <w:p w14:paraId="593AB61A" w14:textId="77777777" w:rsidR="00E923F8" w:rsidRPr="00B31AF4" w:rsidRDefault="00E923F8" w:rsidP="00E923F8">
      <w:pPr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b/>
          <w:bCs/>
          <w:sz w:val="20"/>
          <w:szCs w:val="20"/>
        </w:rPr>
        <w:t>Only apply to this job if:</w:t>
      </w:r>
    </w:p>
    <w:p w14:paraId="3C68EB5F" w14:textId="77777777" w:rsidR="00E923F8" w:rsidRPr="00B31AF4" w:rsidRDefault="00E923F8" w:rsidP="00E923F8">
      <w:pPr>
        <w:numPr>
          <w:ilvl w:val="0"/>
          <w:numId w:val="6"/>
        </w:numPr>
        <w:spacing w:after="160" w:line="259" w:lineRule="auto"/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sz w:val="20"/>
          <w:szCs w:val="20"/>
        </w:rPr>
        <w:t>You are a Canadian citizen or a permanent resident of Canada.</w:t>
      </w:r>
    </w:p>
    <w:p w14:paraId="201A72E1" w14:textId="77777777" w:rsidR="00E923F8" w:rsidRPr="00B31AF4" w:rsidRDefault="00E923F8" w:rsidP="00E923F8">
      <w:pPr>
        <w:numPr>
          <w:ilvl w:val="0"/>
          <w:numId w:val="6"/>
        </w:numPr>
        <w:spacing w:after="160" w:line="259" w:lineRule="auto"/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sz w:val="20"/>
          <w:szCs w:val="20"/>
        </w:rPr>
        <w:t>You have a valid Canadian work permit.</w:t>
      </w:r>
    </w:p>
    <w:p w14:paraId="31B5F3A3" w14:textId="77777777" w:rsidR="00E923F8" w:rsidRPr="00D45636" w:rsidRDefault="00E923F8" w:rsidP="00E923F8">
      <w:pPr>
        <w:rPr>
          <w:rFonts w:ascii="Verdana" w:hAnsi="Verdana"/>
          <w:sz w:val="20"/>
          <w:szCs w:val="20"/>
        </w:rPr>
      </w:pPr>
      <w:r w:rsidRPr="00B31AF4">
        <w:rPr>
          <w:rFonts w:ascii="Verdana" w:hAnsi="Verdana"/>
          <w:sz w:val="20"/>
          <w:szCs w:val="20"/>
        </w:rPr>
        <w:t>If you are not authorized to work in Canada, </w:t>
      </w:r>
      <w:r w:rsidRPr="00B31AF4">
        <w:rPr>
          <w:rFonts w:ascii="Verdana" w:hAnsi="Verdana"/>
          <w:b/>
          <w:bCs/>
          <w:sz w:val="20"/>
          <w:szCs w:val="20"/>
        </w:rPr>
        <w:t>do not apply.</w:t>
      </w:r>
      <w:r w:rsidRPr="00B31AF4">
        <w:rPr>
          <w:rFonts w:ascii="Verdana" w:hAnsi="Verdana"/>
          <w:sz w:val="20"/>
          <w:szCs w:val="20"/>
        </w:rPr>
        <w:t> The employer </w:t>
      </w:r>
      <w:r w:rsidRPr="00B31AF4">
        <w:rPr>
          <w:rFonts w:ascii="Verdana" w:hAnsi="Verdana"/>
          <w:b/>
          <w:bCs/>
          <w:sz w:val="20"/>
          <w:szCs w:val="20"/>
        </w:rPr>
        <w:t>will not respond to your application</w:t>
      </w:r>
    </w:p>
    <w:p w14:paraId="2C507C26" w14:textId="77777777" w:rsidR="00E923F8" w:rsidRDefault="00E923F8" w:rsidP="00E923F8"/>
    <w:p w14:paraId="4C994EF7" w14:textId="77777777" w:rsidR="00070B55" w:rsidRPr="00404FF2" w:rsidRDefault="00070B55" w:rsidP="00404FF2"/>
    <w:sectPr w:rsidR="00070B55" w:rsidRPr="00404FF2" w:rsidSect="00E92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474"/>
    <w:multiLevelType w:val="multilevel"/>
    <w:tmpl w:val="024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47ADF"/>
    <w:multiLevelType w:val="hybridMultilevel"/>
    <w:tmpl w:val="01D4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2288"/>
    <w:multiLevelType w:val="multilevel"/>
    <w:tmpl w:val="EB3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B41F4"/>
    <w:multiLevelType w:val="multilevel"/>
    <w:tmpl w:val="DF3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A2B8D"/>
    <w:multiLevelType w:val="multilevel"/>
    <w:tmpl w:val="EB0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553C2"/>
    <w:multiLevelType w:val="multilevel"/>
    <w:tmpl w:val="F6A2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9182D"/>
    <w:multiLevelType w:val="multilevel"/>
    <w:tmpl w:val="622E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EA57EA"/>
    <w:multiLevelType w:val="multilevel"/>
    <w:tmpl w:val="D7D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102F5"/>
    <w:multiLevelType w:val="multilevel"/>
    <w:tmpl w:val="279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62C5"/>
    <w:multiLevelType w:val="hybridMultilevel"/>
    <w:tmpl w:val="E37217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D64601"/>
    <w:multiLevelType w:val="multilevel"/>
    <w:tmpl w:val="A4E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85DE6"/>
    <w:multiLevelType w:val="multilevel"/>
    <w:tmpl w:val="1476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F066A"/>
    <w:multiLevelType w:val="multilevel"/>
    <w:tmpl w:val="6210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F6F5A"/>
    <w:multiLevelType w:val="hybridMultilevel"/>
    <w:tmpl w:val="514887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827B0"/>
    <w:multiLevelType w:val="multilevel"/>
    <w:tmpl w:val="DFB48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F0BF3"/>
    <w:multiLevelType w:val="multilevel"/>
    <w:tmpl w:val="4AD4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76D16"/>
    <w:multiLevelType w:val="multilevel"/>
    <w:tmpl w:val="6386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951B7"/>
    <w:multiLevelType w:val="multilevel"/>
    <w:tmpl w:val="37F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826427"/>
    <w:multiLevelType w:val="multilevel"/>
    <w:tmpl w:val="CE98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E6E09"/>
    <w:multiLevelType w:val="multilevel"/>
    <w:tmpl w:val="54526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67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82745">
    <w:abstractNumId w:val="3"/>
  </w:num>
  <w:num w:numId="3" w16cid:durableId="130295707">
    <w:abstractNumId w:val="1"/>
  </w:num>
  <w:num w:numId="4" w16cid:durableId="982857838">
    <w:abstractNumId w:val="14"/>
  </w:num>
  <w:num w:numId="5" w16cid:durableId="1908877705">
    <w:abstractNumId w:val="2"/>
  </w:num>
  <w:num w:numId="6" w16cid:durableId="598178126">
    <w:abstractNumId w:val="19"/>
  </w:num>
  <w:num w:numId="7" w16cid:durableId="1180854868">
    <w:abstractNumId w:val="9"/>
  </w:num>
  <w:num w:numId="8" w16cid:durableId="2135100099">
    <w:abstractNumId w:val="16"/>
  </w:num>
  <w:num w:numId="9" w16cid:durableId="283386441">
    <w:abstractNumId w:val="0"/>
  </w:num>
  <w:num w:numId="10" w16cid:durableId="1343245988">
    <w:abstractNumId w:val="4"/>
  </w:num>
  <w:num w:numId="11" w16cid:durableId="789134210">
    <w:abstractNumId w:val="15"/>
  </w:num>
  <w:num w:numId="12" w16cid:durableId="622929440">
    <w:abstractNumId w:val="12"/>
  </w:num>
  <w:num w:numId="13" w16cid:durableId="870991920">
    <w:abstractNumId w:val="5"/>
  </w:num>
  <w:num w:numId="14" w16cid:durableId="1457217862">
    <w:abstractNumId w:val="7"/>
  </w:num>
  <w:num w:numId="15" w16cid:durableId="2032098787">
    <w:abstractNumId w:val="17"/>
  </w:num>
  <w:num w:numId="16" w16cid:durableId="322585658">
    <w:abstractNumId w:val="6"/>
  </w:num>
  <w:num w:numId="17" w16cid:durableId="2049600811">
    <w:abstractNumId w:val="18"/>
  </w:num>
  <w:num w:numId="18" w16cid:durableId="1164512154">
    <w:abstractNumId w:val="8"/>
  </w:num>
  <w:num w:numId="19" w16cid:durableId="1604915774">
    <w:abstractNumId w:val="11"/>
  </w:num>
  <w:num w:numId="20" w16cid:durableId="421492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7D"/>
    <w:rsid w:val="00064112"/>
    <w:rsid w:val="00070B55"/>
    <w:rsid w:val="0022288C"/>
    <w:rsid w:val="00264B01"/>
    <w:rsid w:val="002B11AA"/>
    <w:rsid w:val="00404FF2"/>
    <w:rsid w:val="00452A76"/>
    <w:rsid w:val="004F2FDB"/>
    <w:rsid w:val="00533F1E"/>
    <w:rsid w:val="00540670"/>
    <w:rsid w:val="00585552"/>
    <w:rsid w:val="006774B9"/>
    <w:rsid w:val="006C5478"/>
    <w:rsid w:val="007232F0"/>
    <w:rsid w:val="00732340"/>
    <w:rsid w:val="0076687D"/>
    <w:rsid w:val="00767FF7"/>
    <w:rsid w:val="007A126A"/>
    <w:rsid w:val="007A7CB0"/>
    <w:rsid w:val="00892EC5"/>
    <w:rsid w:val="00935222"/>
    <w:rsid w:val="00935A4B"/>
    <w:rsid w:val="0095613B"/>
    <w:rsid w:val="009F477A"/>
    <w:rsid w:val="00B326D8"/>
    <w:rsid w:val="00C34CF4"/>
    <w:rsid w:val="00C6004D"/>
    <w:rsid w:val="00D13707"/>
    <w:rsid w:val="00D57544"/>
    <w:rsid w:val="00E14FD8"/>
    <w:rsid w:val="00E923F8"/>
    <w:rsid w:val="00EB3439"/>
    <w:rsid w:val="00F3186A"/>
    <w:rsid w:val="00F70A58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53C3"/>
  <w15:chartTrackingRefBased/>
  <w15:docId w15:val="{44B08378-CE0F-467C-816E-93595BD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F2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6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8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04FF2"/>
    <w:rPr>
      <w:color w:val="0000FF"/>
      <w:u w:val="single"/>
    </w:rPr>
  </w:style>
  <w:style w:type="paragraph" w:customStyle="1" w:styleId="date-business">
    <w:name w:val="date-business"/>
    <w:basedOn w:val="Normal"/>
    <w:rsid w:val="0040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b-inv">
    <w:name w:val="wb-inv"/>
    <w:basedOn w:val="DefaultParagraphFont"/>
    <w:rsid w:val="00404FF2"/>
  </w:style>
  <w:style w:type="character" w:customStyle="1" w:styleId="list-city">
    <w:name w:val="list-city"/>
    <w:basedOn w:val="DefaultParagraphFont"/>
    <w:rsid w:val="00404FF2"/>
  </w:style>
  <w:style w:type="character" w:customStyle="1" w:styleId="lowercase">
    <w:name w:val="lowercase"/>
    <w:basedOn w:val="DefaultParagraphFont"/>
    <w:rsid w:val="00404FF2"/>
  </w:style>
  <w:style w:type="paragraph" w:styleId="NormalWeb">
    <w:name w:val="Normal (Web)"/>
    <w:basedOn w:val="Normal"/>
    <w:uiPriority w:val="99"/>
    <w:unhideWhenUsed/>
    <w:rsid w:val="0040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04FF2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3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hava.verma@iste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04152135A5442A1D0E6E5778C5620" ma:contentTypeVersion="16" ma:contentTypeDescription="Create a new document." ma:contentTypeScope="" ma:versionID="22a80fad0e42a3cc95d6dba6c7894fa1">
  <xsd:schema xmlns:xsd="http://www.w3.org/2001/XMLSchema" xmlns:xs="http://www.w3.org/2001/XMLSchema" xmlns:p="http://schemas.microsoft.com/office/2006/metadata/properties" xmlns:ns2="482a691e-cdd9-4a51-9e05-d2900e28d7fa" xmlns:ns3="010dd80a-fad6-488d-b708-d6c9e0a31265" targetNamespace="http://schemas.microsoft.com/office/2006/metadata/properties" ma:root="true" ma:fieldsID="0fb1871749b08e32b5666100a565ab63" ns2:_="" ns3:_="">
    <xsd:import namespace="482a691e-cdd9-4a51-9e05-d2900e28d7fa"/>
    <xsd:import namespace="010dd80a-fad6-488d-b708-d6c9e0a3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a691e-cdd9-4a51-9e05-d2900e28d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b8b5be-1918-45d1-b0f6-6de100a96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dd80a-fad6-488d-b708-d6c9e0a312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3f55b5-e7e7-437e-8891-b7a77b3f10da}" ma:internalName="TaxCatchAll" ma:showField="CatchAllData" ma:web="010dd80a-fad6-488d-b708-d6c9e0a3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a691e-cdd9-4a51-9e05-d2900e28d7fa">
      <Terms xmlns="http://schemas.microsoft.com/office/infopath/2007/PartnerControls"/>
    </lcf76f155ced4ddcb4097134ff3c332f>
    <TaxCatchAll xmlns="010dd80a-fad6-488d-b708-d6c9e0a312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09BF4-51B1-4D75-ABEE-774E07B37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a691e-cdd9-4a51-9e05-d2900e28d7fa"/>
    <ds:schemaRef ds:uri="010dd80a-fad6-488d-b708-d6c9e0a31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9EC3A-1FB8-4CDF-90B6-691CABAC9959}">
  <ds:schemaRefs>
    <ds:schemaRef ds:uri="http://schemas.microsoft.com/office/2006/metadata/properties"/>
    <ds:schemaRef ds:uri="http://schemas.microsoft.com/office/infopath/2007/PartnerControls"/>
    <ds:schemaRef ds:uri="482a691e-cdd9-4a51-9e05-d2900e28d7fa"/>
    <ds:schemaRef ds:uri="010dd80a-fad6-488d-b708-d6c9e0a31265"/>
  </ds:schemaRefs>
</ds:datastoreItem>
</file>

<file path=customXml/itemProps3.xml><?xml version="1.0" encoding="utf-8"?>
<ds:datastoreItem xmlns:ds="http://schemas.openxmlformats.org/officeDocument/2006/customXml" ds:itemID="{BDF85A91-7483-4C38-A584-4C7E7E0BE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 Path Immigration &amp; Recruitment Services</dc:creator>
  <cp:keywords/>
  <dc:description/>
  <cp:lastModifiedBy>srikanthi puppala</cp:lastModifiedBy>
  <cp:revision>28</cp:revision>
  <dcterms:created xsi:type="dcterms:W3CDTF">2026-04-17T23:09:00Z</dcterms:created>
  <dcterms:modified xsi:type="dcterms:W3CDTF">2026-04-27T16:18:00Z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c11c5f67-ef0d-40d7-af93-01dff478f055</vt:lpwstr>
  </property>
  <property fmtid="{D5CDD505-2E9C-101B-9397-08002B2CF9AE}" pid="3" name="ContentTypeId">
    <vt:lpwstr>0x010100B3204152135A5442A1D0E6E5778C5620</vt:lpwstr>
  </property>
</Properties>
</file>